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8721E5" w:rsidP="007167EE">
      <w:pPr>
        <w:pStyle w:val="Title"/>
        <w:jc w:val="right"/>
        <w:rPr>
          <w:b w:val="0"/>
          <w:sz w:val="24"/>
        </w:rPr>
      </w:pPr>
      <w:r w:rsidRPr="008721E5">
        <w:rPr>
          <w:b w:val="0"/>
          <w:sz w:val="24"/>
        </w:rPr>
        <w:t>Дело № 5-</w:t>
      </w:r>
      <w:r w:rsidRPr="008721E5" w:rsidR="00646FB2">
        <w:rPr>
          <w:b w:val="0"/>
          <w:sz w:val="24"/>
        </w:rPr>
        <w:t>611</w:t>
      </w:r>
      <w:r w:rsidRPr="008721E5" w:rsidR="00EA4B10">
        <w:rPr>
          <w:b w:val="0"/>
          <w:sz w:val="24"/>
        </w:rPr>
        <w:t>-200</w:t>
      </w:r>
      <w:r w:rsidRPr="008721E5" w:rsidR="00646FB2">
        <w:rPr>
          <w:b w:val="0"/>
          <w:sz w:val="24"/>
        </w:rPr>
        <w:t>5</w:t>
      </w:r>
      <w:r w:rsidRPr="008721E5" w:rsidR="00EA4B10">
        <w:rPr>
          <w:b w:val="0"/>
          <w:sz w:val="24"/>
        </w:rPr>
        <w:t>/2024</w:t>
      </w:r>
    </w:p>
    <w:p w:rsidR="007167EE" w:rsidRPr="008721E5" w:rsidP="007167EE">
      <w:pPr>
        <w:pStyle w:val="Title"/>
        <w:rPr>
          <w:b w:val="0"/>
          <w:sz w:val="24"/>
        </w:rPr>
      </w:pPr>
      <w:r w:rsidRPr="008721E5">
        <w:rPr>
          <w:b w:val="0"/>
          <w:sz w:val="24"/>
        </w:rPr>
        <w:t>П О С Т А Н О В Л Е Н И Е</w:t>
      </w:r>
    </w:p>
    <w:p w:rsidR="007167EE" w:rsidRPr="008721E5" w:rsidP="007167EE">
      <w:pPr>
        <w:pStyle w:val="Title"/>
        <w:rPr>
          <w:b w:val="0"/>
          <w:sz w:val="24"/>
        </w:rPr>
      </w:pPr>
      <w:r w:rsidRPr="008721E5">
        <w:rPr>
          <w:b w:val="0"/>
          <w:sz w:val="24"/>
        </w:rPr>
        <w:t>о назначении административного наказания</w:t>
      </w:r>
    </w:p>
    <w:p w:rsidR="007167EE" w:rsidRPr="008721E5" w:rsidP="007167EE">
      <w:r w:rsidRPr="008721E5">
        <w:t>17</w:t>
      </w:r>
      <w:r w:rsidRPr="008721E5" w:rsidR="00A2469C">
        <w:t xml:space="preserve"> июля</w:t>
      </w:r>
      <w:r w:rsidRPr="008721E5" w:rsidR="00EA4B10">
        <w:t xml:space="preserve"> 2024</w:t>
      </w:r>
      <w:r w:rsidRPr="008721E5">
        <w:t xml:space="preserve"> года                                                                        </w:t>
      </w:r>
      <w:r w:rsidRPr="008721E5" w:rsidR="001C5B41">
        <w:t xml:space="preserve">             </w:t>
      </w:r>
      <w:r w:rsidRPr="008721E5">
        <w:t xml:space="preserve"> </w:t>
      </w:r>
      <w:r w:rsidR="008721E5">
        <w:t xml:space="preserve">             </w:t>
      </w:r>
      <w:r w:rsidRPr="008721E5">
        <w:t xml:space="preserve"> г. Нефтеюганск</w:t>
      </w:r>
    </w:p>
    <w:p w:rsidR="007167EE" w:rsidRPr="008721E5" w:rsidP="007167EE">
      <w:pPr>
        <w:ind w:firstLine="720"/>
      </w:pPr>
    </w:p>
    <w:p w:rsidR="007167EE" w:rsidRPr="008721E5" w:rsidP="007167EE">
      <w:pPr>
        <w:tabs>
          <w:tab w:val="left" w:pos="567"/>
        </w:tabs>
        <w:ind w:firstLine="567"/>
        <w:jc w:val="both"/>
      </w:pPr>
      <w:r w:rsidRPr="008721E5">
        <w:t xml:space="preserve">Мировой судья судебного участка </w:t>
      </w:r>
      <w:r w:rsidRPr="008721E5">
        <w:t>№ 2 Нефтеюганского судебного района Ханты-Мансийского автономного округа – Югры Таскаева Е.А.</w:t>
      </w:r>
      <w:r w:rsidRPr="008721E5" w:rsidR="00646FB2">
        <w:t>, и.о. мирового судьи судебного участка № 5 Нефтеюганского судебного района Ханты-Мансийского автономного округа – Югры</w:t>
      </w:r>
      <w:r w:rsidRPr="008721E5">
        <w:t xml:space="preserve"> (628301, ХМАО-Югра, г. Нефтеюганск, 1 мкр-н</w:t>
      </w:r>
      <w:r w:rsidRPr="008721E5">
        <w:t>, дом 30), рассмотрев в открытом судебном заседании дело об административном правонарушении в отношении:</w:t>
      </w:r>
    </w:p>
    <w:p w:rsidR="007167EE" w:rsidRPr="008721E5" w:rsidP="002543E1">
      <w:pPr>
        <w:tabs>
          <w:tab w:val="left" w:pos="567"/>
        </w:tabs>
        <w:ind w:firstLine="567"/>
        <w:jc w:val="both"/>
      </w:pPr>
      <w:r w:rsidRPr="008721E5">
        <w:t xml:space="preserve">Гафарова </w:t>
      </w:r>
      <w:r w:rsidR="0034311F">
        <w:t>МТ</w:t>
      </w:r>
      <w:r w:rsidRPr="008721E5">
        <w:t xml:space="preserve">, </w:t>
      </w:r>
      <w:r w:rsidR="0034311F">
        <w:t>***</w:t>
      </w:r>
      <w:r w:rsidRPr="008721E5">
        <w:t xml:space="preserve"> года рождения, уроженца </w:t>
      </w:r>
      <w:r w:rsidR="0034311F">
        <w:t>***</w:t>
      </w:r>
      <w:r w:rsidRPr="008721E5" w:rsidR="00A04364">
        <w:t xml:space="preserve">, </w:t>
      </w:r>
      <w:r w:rsidRPr="008721E5" w:rsidR="00EA4B10">
        <w:t xml:space="preserve">зарегистрированного </w:t>
      </w:r>
      <w:r w:rsidRPr="008721E5">
        <w:t xml:space="preserve">по адресу: </w:t>
      </w:r>
      <w:r w:rsidR="0034311F">
        <w:t>***</w:t>
      </w:r>
      <w:r w:rsidRPr="008721E5">
        <w:t>,</w:t>
      </w:r>
      <w:r w:rsidRPr="008721E5" w:rsidR="00EA4B10">
        <w:t xml:space="preserve"> </w:t>
      </w:r>
      <w:r w:rsidRPr="008721E5" w:rsidR="00A04364">
        <w:t xml:space="preserve">проживающего </w:t>
      </w:r>
      <w:r w:rsidRPr="008721E5">
        <w:t xml:space="preserve">по адресу: </w:t>
      </w:r>
      <w:r w:rsidR="0034311F">
        <w:t>***</w:t>
      </w:r>
      <w:r w:rsidRPr="008721E5" w:rsidR="00A04364">
        <w:t xml:space="preserve">, </w:t>
      </w:r>
      <w:r w:rsidRPr="008721E5">
        <w:t xml:space="preserve">водительское удостоверение: </w:t>
      </w:r>
      <w:r w:rsidR="0034311F">
        <w:t>***</w:t>
      </w:r>
    </w:p>
    <w:p w:rsidR="007167EE" w:rsidRPr="008721E5" w:rsidP="007167EE">
      <w:pPr>
        <w:tabs>
          <w:tab w:val="left" w:pos="567"/>
        </w:tabs>
        <w:ind w:firstLine="567"/>
        <w:jc w:val="both"/>
      </w:pPr>
      <w:r w:rsidRPr="008721E5">
        <w:t xml:space="preserve">в совершении административного правонарушения, предусмотренного ч. </w:t>
      </w:r>
      <w:r w:rsidRPr="008721E5" w:rsidR="00A04364">
        <w:t xml:space="preserve">2 </w:t>
      </w:r>
      <w:r w:rsidRPr="008721E5">
        <w:t xml:space="preserve">ст. 14.1 Кодекса Российской Федерации </w:t>
      </w:r>
      <w:r w:rsidRPr="008721E5">
        <w:t>об административных правонарушениях,</w:t>
      </w:r>
    </w:p>
    <w:p w:rsidR="007167EE" w:rsidRPr="008721E5" w:rsidP="007167EE">
      <w:pPr>
        <w:tabs>
          <w:tab w:val="left" w:pos="567"/>
        </w:tabs>
        <w:jc w:val="center"/>
      </w:pPr>
      <w:r w:rsidRPr="008721E5">
        <w:t>У С Т А Н О В И Л:</w:t>
      </w:r>
    </w:p>
    <w:p w:rsidR="007167EE" w:rsidRPr="008721E5" w:rsidP="007167EE">
      <w:pPr>
        <w:tabs>
          <w:tab w:val="left" w:pos="567"/>
        </w:tabs>
        <w:jc w:val="center"/>
      </w:pPr>
    </w:p>
    <w:p w:rsidR="00CB41F2" w:rsidRPr="008721E5" w:rsidP="00002AC5">
      <w:pPr>
        <w:tabs>
          <w:tab w:val="left" w:pos="567"/>
        </w:tabs>
        <w:ind w:firstLine="567"/>
        <w:jc w:val="both"/>
        <w:rPr>
          <w:lang w:bidi="ru-RU"/>
        </w:rPr>
      </w:pPr>
      <w:r w:rsidRPr="008721E5">
        <w:rPr>
          <w:lang w:bidi="ru-RU"/>
        </w:rPr>
        <w:t>06</w:t>
      </w:r>
      <w:r w:rsidRPr="008721E5" w:rsidR="004B7987">
        <w:rPr>
          <w:lang w:bidi="ru-RU"/>
        </w:rPr>
        <w:t xml:space="preserve"> </w:t>
      </w:r>
      <w:r w:rsidRPr="008721E5">
        <w:rPr>
          <w:lang w:bidi="ru-RU"/>
        </w:rPr>
        <w:t>апреля</w:t>
      </w:r>
      <w:r w:rsidRPr="008721E5" w:rsidR="00EA4B10">
        <w:rPr>
          <w:lang w:bidi="ru-RU"/>
        </w:rPr>
        <w:t xml:space="preserve"> 2024</w:t>
      </w:r>
      <w:r w:rsidRPr="008721E5">
        <w:rPr>
          <w:lang w:bidi="ru-RU"/>
        </w:rPr>
        <w:t xml:space="preserve"> в 10</w:t>
      </w:r>
      <w:r w:rsidRPr="008721E5" w:rsidR="00A2469C">
        <w:rPr>
          <w:lang w:bidi="ru-RU"/>
        </w:rPr>
        <w:t xml:space="preserve"> </w:t>
      </w:r>
      <w:r w:rsidRPr="008721E5" w:rsidR="007167EE">
        <w:rPr>
          <w:lang w:bidi="ru-RU"/>
        </w:rPr>
        <w:t xml:space="preserve">час. </w:t>
      </w:r>
      <w:r w:rsidRPr="008721E5">
        <w:rPr>
          <w:lang w:bidi="ru-RU"/>
        </w:rPr>
        <w:t>20</w:t>
      </w:r>
      <w:r w:rsidRPr="008721E5" w:rsidR="007167EE">
        <w:rPr>
          <w:lang w:bidi="ru-RU"/>
        </w:rPr>
        <w:t xml:space="preserve"> мин. </w:t>
      </w:r>
      <w:r w:rsidRPr="008721E5" w:rsidR="00A37063">
        <w:t xml:space="preserve">по </w:t>
      </w:r>
      <w:r w:rsidRPr="008721E5" w:rsidR="00A2469C">
        <w:t xml:space="preserve">адресу: </w:t>
      </w:r>
      <w:r w:rsidRPr="008721E5">
        <w:t>12 микрорайон, возле дома 28</w:t>
      </w:r>
      <w:r w:rsidRPr="008721E5" w:rsidR="00A2469C">
        <w:t xml:space="preserve"> </w:t>
      </w:r>
      <w:r w:rsidRPr="008721E5" w:rsidR="00A3048C">
        <w:t>г.Нефтеюганска</w:t>
      </w:r>
      <w:r w:rsidRPr="008721E5" w:rsidR="00A04364">
        <w:t xml:space="preserve"> было остановлено транспортное средство марки </w:t>
      </w:r>
      <w:r w:rsidR="0034311F">
        <w:t>***</w:t>
      </w:r>
      <w:r w:rsidRPr="008721E5" w:rsidR="00A04364">
        <w:t xml:space="preserve">, государственный регистрационный знак </w:t>
      </w:r>
      <w:r w:rsidR="0034311F">
        <w:t>***</w:t>
      </w:r>
      <w:r w:rsidRPr="008721E5" w:rsidR="00A04364">
        <w:t>, под управлением</w:t>
      </w:r>
      <w:r w:rsidRPr="008721E5" w:rsidR="00EA4B10">
        <w:t xml:space="preserve"> </w:t>
      </w:r>
      <w:r w:rsidRPr="008721E5">
        <w:t>Гафарова М.Т.</w:t>
      </w:r>
      <w:r w:rsidRPr="008721E5" w:rsidR="00A04364">
        <w:t>, который осуществлял предпринимательскую дея</w:t>
      </w:r>
      <w:r w:rsidRPr="008721E5" w:rsidR="00A3048C">
        <w:t>тельность, а именно осуществлял</w:t>
      </w:r>
      <w:r w:rsidRPr="008721E5" w:rsidR="00A04364">
        <w:t xml:space="preserve"> трудовую д</w:t>
      </w:r>
      <w:r w:rsidRPr="008721E5" w:rsidR="001C5B41">
        <w:t xml:space="preserve">еятельность в такси, перевозил </w:t>
      </w:r>
      <w:r w:rsidRPr="008721E5" w:rsidR="00A04364">
        <w:t xml:space="preserve">пассажира </w:t>
      </w:r>
      <w:r w:rsidR="0034311F">
        <w:t>ФИО</w:t>
      </w:r>
      <w:r w:rsidRPr="008721E5">
        <w:t>. за денежное вознаграждение, без соответствующего разрешения.</w:t>
      </w:r>
      <w:r w:rsidRPr="008721E5" w:rsidR="00A04364">
        <w:t xml:space="preserve"> </w:t>
      </w:r>
      <w:r w:rsidRPr="008721E5">
        <w:rPr>
          <w:lang w:bidi="ru-RU"/>
        </w:rPr>
        <w:t>Гафаров М.Т. согласно сведе</w:t>
      </w:r>
      <w:r w:rsidRPr="008721E5">
        <w:rPr>
          <w:lang w:bidi="ru-RU"/>
        </w:rPr>
        <w:t>ниям ЕГРИП в качестве индивидуального предпринимателя не зарегистрирован</w:t>
      </w:r>
      <w:r w:rsidRPr="008721E5" w:rsidR="001C5B41">
        <w:rPr>
          <w:lang w:bidi="ru-RU"/>
        </w:rPr>
        <w:t>.</w:t>
      </w:r>
    </w:p>
    <w:p w:rsidR="00A2469C" w:rsidRPr="008721E5" w:rsidP="007167EE">
      <w:pPr>
        <w:tabs>
          <w:tab w:val="left" w:pos="567"/>
        </w:tabs>
        <w:ind w:firstLine="567"/>
        <w:jc w:val="both"/>
      </w:pPr>
      <w:r w:rsidRPr="008721E5">
        <w:t xml:space="preserve">В судебное заседание </w:t>
      </w:r>
      <w:r w:rsidRPr="008721E5" w:rsidR="00646FB2">
        <w:t>Гафаров М.Т.</w:t>
      </w:r>
      <w:r w:rsidRPr="008721E5">
        <w:t xml:space="preserve"> извещенный надлежащим образом о времени и месте рассмотрения административного материала не явился, </w:t>
      </w:r>
      <w:r w:rsidRPr="008721E5" w:rsidR="00646FB2">
        <w:t>ходатайств об отложении дела не заявлял.</w:t>
      </w:r>
    </w:p>
    <w:p w:rsidR="00646FB2" w:rsidRPr="008721E5" w:rsidP="007167EE">
      <w:pPr>
        <w:tabs>
          <w:tab w:val="left" w:pos="567"/>
        </w:tabs>
        <w:ind w:firstLine="567"/>
        <w:jc w:val="both"/>
      </w:pPr>
      <w:r w:rsidRPr="008721E5">
        <w:t>При так</w:t>
      </w:r>
      <w:r w:rsidRPr="008721E5">
        <w:t>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</w:t>
      </w:r>
      <w:r w:rsidRPr="008721E5">
        <w:t xml:space="preserve">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Гафарова М.Т. в его отсутствие.</w:t>
      </w:r>
    </w:p>
    <w:p w:rsidR="00646FB2" w:rsidRPr="00646FB2" w:rsidP="00646FB2">
      <w:pPr>
        <w:widowControl w:val="0"/>
        <w:shd w:val="clear" w:color="auto" w:fill="FFFFFF"/>
        <w:autoSpaceDE w:val="0"/>
        <w:ind w:firstLine="567"/>
        <w:jc w:val="both"/>
        <w:rPr>
          <w:color w:val="000000"/>
        </w:rPr>
      </w:pPr>
      <w:r w:rsidRPr="00646FB2">
        <w:rPr>
          <w:color w:val="000000"/>
        </w:rPr>
        <w:t>Адм</w:t>
      </w:r>
      <w:r w:rsidRPr="00646FB2">
        <w:rPr>
          <w:color w:val="000000"/>
        </w:rPr>
        <w:t xml:space="preserve">инистративный материал в отношении </w:t>
      </w:r>
      <w:r w:rsidRPr="008721E5">
        <w:rPr>
          <w:color w:val="000000"/>
        </w:rPr>
        <w:t>Гафарова М.Т.</w:t>
      </w:r>
      <w:r w:rsidRPr="00646FB2">
        <w:rPr>
          <w:color w:val="000000"/>
        </w:rPr>
        <w:t xml:space="preserve"> поступил на рассмотрение мировому судье судебного участка №</w:t>
      </w:r>
      <w:r w:rsidRPr="008721E5">
        <w:rPr>
          <w:color w:val="000000"/>
        </w:rPr>
        <w:t>2</w:t>
      </w:r>
      <w:r w:rsidRPr="00646FB2">
        <w:rPr>
          <w:color w:val="000000"/>
        </w:rPr>
        <w:t xml:space="preserve"> Нефтеюганского судебного района ХМАО-Югры, и.о.</w:t>
      </w:r>
      <w:r w:rsidRPr="00646FB2">
        <w:t xml:space="preserve"> </w:t>
      </w:r>
      <w:r w:rsidRPr="00646FB2">
        <w:rPr>
          <w:color w:val="000000"/>
        </w:rPr>
        <w:t>мирового судьи судебного участка №</w:t>
      </w:r>
      <w:r w:rsidRPr="008721E5">
        <w:rPr>
          <w:color w:val="000000"/>
        </w:rPr>
        <w:t>5</w:t>
      </w:r>
      <w:r w:rsidRPr="00646FB2">
        <w:rPr>
          <w:color w:val="000000"/>
        </w:rPr>
        <w:t xml:space="preserve"> Нефтеюганско</w:t>
      </w:r>
      <w:r w:rsidRPr="008721E5" w:rsidR="008721E5">
        <w:rPr>
          <w:color w:val="000000"/>
        </w:rPr>
        <w:t>го судебного района ХМАО-Югры 16.04.2024</w:t>
      </w:r>
      <w:r w:rsidRPr="00646FB2">
        <w:rPr>
          <w:color w:val="000000"/>
        </w:rPr>
        <w:t>. Согласно</w:t>
      </w:r>
      <w:r w:rsidRPr="00646FB2">
        <w:rPr>
          <w:b/>
          <w:color w:val="000000"/>
        </w:rPr>
        <w:t xml:space="preserve"> </w:t>
      </w:r>
      <w:r w:rsidRPr="00646FB2">
        <w:rPr>
          <w:color w:val="000000"/>
        </w:rPr>
        <w:t>определению мирового судьи судебного участка №</w:t>
      </w:r>
      <w:r w:rsidRPr="008721E5" w:rsidR="008721E5">
        <w:rPr>
          <w:color w:val="000000"/>
        </w:rPr>
        <w:t>2</w:t>
      </w:r>
      <w:r w:rsidRPr="00646FB2">
        <w:rPr>
          <w:color w:val="000000"/>
        </w:rPr>
        <w:t xml:space="preserve"> Нефтеюганского судебного района ХМАО-Югры,</w:t>
      </w:r>
      <w:r w:rsidRPr="00646FB2">
        <w:t xml:space="preserve"> </w:t>
      </w:r>
      <w:r w:rsidRPr="00646FB2">
        <w:rPr>
          <w:color w:val="000000"/>
        </w:rPr>
        <w:t>и.о. мир</w:t>
      </w:r>
      <w:r w:rsidRPr="008721E5" w:rsidR="008721E5">
        <w:rPr>
          <w:color w:val="000000"/>
        </w:rPr>
        <w:t>ового судьи судебного участка №5</w:t>
      </w:r>
      <w:r w:rsidRPr="00646FB2">
        <w:rPr>
          <w:color w:val="000000"/>
        </w:rPr>
        <w:t xml:space="preserve"> Нефтеюганского судебного района ХМАО-Югры от 2</w:t>
      </w:r>
      <w:r w:rsidRPr="008721E5" w:rsidR="008721E5">
        <w:rPr>
          <w:color w:val="000000"/>
        </w:rPr>
        <w:t>2</w:t>
      </w:r>
      <w:r w:rsidRPr="00646FB2">
        <w:rPr>
          <w:color w:val="000000"/>
        </w:rPr>
        <w:t>.</w:t>
      </w:r>
      <w:r w:rsidRPr="008721E5" w:rsidR="008721E5">
        <w:rPr>
          <w:color w:val="000000"/>
        </w:rPr>
        <w:t>04</w:t>
      </w:r>
      <w:r w:rsidRPr="00646FB2">
        <w:rPr>
          <w:color w:val="000000"/>
        </w:rPr>
        <w:t>.202</w:t>
      </w:r>
      <w:r w:rsidRPr="008721E5" w:rsidR="008721E5">
        <w:rPr>
          <w:color w:val="000000"/>
        </w:rPr>
        <w:t>4</w:t>
      </w:r>
      <w:r w:rsidRPr="00646FB2">
        <w:rPr>
          <w:color w:val="000000"/>
        </w:rPr>
        <w:t xml:space="preserve"> административный материал в отношении </w:t>
      </w:r>
      <w:r w:rsidRPr="008721E5" w:rsidR="008721E5">
        <w:rPr>
          <w:color w:val="000000"/>
        </w:rPr>
        <w:t>Гафарова М.Т</w:t>
      </w:r>
      <w:r w:rsidRPr="00646FB2">
        <w:rPr>
          <w:color w:val="000000"/>
        </w:rPr>
        <w:t>., предусмотренны</w:t>
      </w:r>
      <w:r w:rsidRPr="00646FB2">
        <w:rPr>
          <w:color w:val="000000"/>
        </w:rPr>
        <w:t>й ч.</w:t>
      </w:r>
      <w:r w:rsidRPr="008721E5" w:rsidR="008721E5">
        <w:rPr>
          <w:color w:val="000000"/>
        </w:rPr>
        <w:t>2</w:t>
      </w:r>
      <w:r w:rsidRPr="00646FB2">
        <w:rPr>
          <w:color w:val="000000"/>
        </w:rPr>
        <w:t xml:space="preserve"> ст. </w:t>
      </w:r>
      <w:r w:rsidRPr="008721E5" w:rsidR="008721E5">
        <w:rPr>
          <w:color w:val="000000"/>
        </w:rPr>
        <w:t>14.1</w:t>
      </w:r>
      <w:r w:rsidRPr="00646FB2">
        <w:rPr>
          <w:color w:val="000000"/>
        </w:rPr>
        <w:t xml:space="preserve"> КоАП РФ был возвращен в ОМВД России по г. Нефтеюганску, для устранения недостатков.</w:t>
      </w:r>
    </w:p>
    <w:p w:rsidR="008721E5" w:rsidRPr="008721E5" w:rsidP="008721E5">
      <w:pPr>
        <w:widowControl w:val="0"/>
        <w:shd w:val="clear" w:color="auto" w:fill="FFFFFF"/>
        <w:autoSpaceDE w:val="0"/>
        <w:ind w:firstLine="567"/>
        <w:jc w:val="both"/>
      </w:pPr>
      <w:r w:rsidRPr="00646FB2">
        <w:rPr>
          <w:color w:val="000000"/>
        </w:rPr>
        <w:t xml:space="preserve">Административный материал в отношении </w:t>
      </w:r>
      <w:r w:rsidRPr="008721E5">
        <w:rPr>
          <w:color w:val="000000"/>
        </w:rPr>
        <w:t>Гафарова М.Т.</w:t>
      </w:r>
      <w:r w:rsidRPr="00646FB2">
        <w:rPr>
          <w:color w:val="000000"/>
        </w:rPr>
        <w:t xml:space="preserve"> повторно поступил на рассмотрение мировому судье судебного участка №2 Нефтеюганского судебного района ХМАО-Югры</w:t>
      </w:r>
      <w:r w:rsidRPr="008721E5">
        <w:rPr>
          <w:color w:val="000000"/>
        </w:rPr>
        <w:t>, и.о. мирового судьи судебного участка №5 Нефтеюганского судебного района ХМАО-Югры 24</w:t>
      </w:r>
      <w:r w:rsidRPr="00646FB2">
        <w:rPr>
          <w:color w:val="000000"/>
        </w:rPr>
        <w:t>.</w:t>
      </w:r>
      <w:r w:rsidRPr="008721E5">
        <w:rPr>
          <w:color w:val="000000"/>
        </w:rPr>
        <w:t>06</w:t>
      </w:r>
      <w:r w:rsidRPr="00646FB2">
        <w:rPr>
          <w:color w:val="000000"/>
        </w:rPr>
        <w:t>.20</w:t>
      </w:r>
      <w:r w:rsidRPr="008721E5">
        <w:rPr>
          <w:color w:val="000000"/>
        </w:rPr>
        <w:t>24</w:t>
      </w:r>
      <w:r w:rsidRPr="00646FB2">
        <w:rPr>
          <w:color w:val="000000"/>
        </w:rPr>
        <w:t>.</w:t>
      </w:r>
      <w:r w:rsidRPr="00646FB2">
        <w:t xml:space="preserve"> </w:t>
      </w:r>
    </w:p>
    <w:p w:rsidR="008721E5" w:rsidRPr="008721E5" w:rsidP="008721E5">
      <w:pPr>
        <w:widowControl w:val="0"/>
        <w:shd w:val="clear" w:color="auto" w:fill="FFFFFF"/>
        <w:autoSpaceDE w:val="0"/>
        <w:ind w:firstLine="567"/>
        <w:jc w:val="both"/>
        <w:rPr>
          <w:color w:val="000000"/>
        </w:rPr>
      </w:pPr>
      <w:r w:rsidRPr="008721E5">
        <w:t>В с</w:t>
      </w:r>
      <w:r>
        <w:t xml:space="preserve">удебное </w:t>
      </w:r>
      <w:r w:rsidRPr="008721E5">
        <w:t>заседание назначенное на 03 июля 20</w:t>
      </w:r>
      <w:r w:rsidRPr="008721E5">
        <w:t>24 года в 14 часов 00 минут правонарушитель не явился. В материалах дела отсутствуют сведения о надлежащем извещении Гафарова М.Т. о времени и месте рассмотрения дела.</w:t>
      </w:r>
    </w:p>
    <w:p w:rsidR="007167EE" w:rsidRPr="008721E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 xml:space="preserve">В соответствии с ч. 2 статьи 14.1 Кодекса РФ об административных правонарушениях РФ </w:t>
      </w:r>
      <w:r w:rsidRPr="008721E5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 w:rsidRPr="008721E5">
        <w:t>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Из протокола об административном правонарушении следует, что Гафарову М.Т. вменяется совершение административного правонарушения, выразившееся в том, что 06 апреля 2024 в 10</w:t>
      </w:r>
      <w:r w:rsidRPr="008721E5">
        <w:t xml:space="preserve"> час. 20 мин. по адресу: 12 микрорайон, возле дома 28 г.Нефтеюганска было остановлено транспортное средство марки </w:t>
      </w:r>
      <w:r w:rsidR="0034311F">
        <w:t>***</w:t>
      </w:r>
      <w:r w:rsidRPr="008721E5">
        <w:t xml:space="preserve">, государственный регистрационный знак </w:t>
      </w:r>
      <w:r w:rsidR="0034311F">
        <w:t>***</w:t>
      </w:r>
      <w:r w:rsidRPr="008721E5">
        <w:t xml:space="preserve">, </w:t>
      </w:r>
      <w:r w:rsidRPr="008721E5">
        <w:t>под управлением Гафарова М.Т., который осуществлял предпринимательскую деятельно</w:t>
      </w:r>
      <w:r w:rsidRPr="008721E5">
        <w:t xml:space="preserve">сть, а именно осуществлял трудовую деятельность в такси, перевозил пассажира </w:t>
      </w:r>
      <w:r w:rsidR="0034311F">
        <w:t>ФИО</w:t>
      </w:r>
      <w:r w:rsidRPr="008721E5">
        <w:t xml:space="preserve"> за денежное вознаграждение, без соответствующего разрешения. Гафаров М.Т. согласно сведениям ЕГРИП в качестве индивидуального предпринимателя не зарегистрирован.</w:t>
      </w:r>
    </w:p>
    <w:p w:rsid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Со</w:t>
      </w:r>
      <w:r w:rsidRPr="008721E5">
        <w:t xml:space="preserve">гласно положений ч. 1 ст. 4.5 КоАП РФ, Постановление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по истечении девяноста </w:t>
      </w:r>
      <w:r w:rsidRPr="008721E5">
        <w:t>календарных дней) со дня совершения административного правонарушения.</w:t>
      </w:r>
    </w:p>
    <w:p w:rsidR="0009071F" w:rsidRPr="0009071F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09071F">
        <w:rPr>
          <w:shd w:val="clear" w:color="auto" w:fill="FFFFFF"/>
        </w:rPr>
        <w:t xml:space="preserve"> В соответствии с ч. 1.1.</w:t>
      </w:r>
      <w:r w:rsidRPr="0009071F">
        <w:t xml:space="preserve"> </w:t>
      </w:r>
      <w:r w:rsidRPr="0009071F">
        <w:rPr>
          <w:shd w:val="clear" w:color="auto" w:fill="FFFFFF"/>
        </w:rPr>
        <w:t>ст. 4.5 КоАП РФ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Таким образом, срок</w:t>
      </w:r>
      <w:r w:rsidRPr="008721E5">
        <w:t xml:space="preserve"> давности привлечения Гафарова Т.М. к административной ответственности за совершение указанного правонарушения истек 04.07.2024. 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Согласно п. 6 ч. 1 ст. 24.5 КоАП РФ, производство по делу об административном правонарушении не может быть начато, а начатое п</w:t>
      </w:r>
      <w:r w:rsidRPr="008721E5">
        <w:t>роизводство подлежит прекращению в случае истечения сроков давности привлечения к административной ответственности.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В соответствии с п. 2 ч. 1 ст. 29.9 Кодекса РФ об административных правонарушениях при наличии обстоятельств, предусмотренных статьей 24.5 н</w:t>
      </w:r>
      <w:r w:rsidRPr="008721E5">
        <w:t>астоящего Кодекса, выносится постановление о прекращении производства по делу об административном правонарушении.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Истечение срока давности привлечения к административной ответственности в соответствии с требованиями пункта 6 части 1 статьи 24.5 Кодекса Рос</w:t>
      </w:r>
      <w:r w:rsidRPr="008721E5">
        <w:t>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Решение вопроса о виновности лица в рамках административного дела не может обсуждаться за пределами установ</w:t>
      </w:r>
      <w:r w:rsidRPr="008721E5">
        <w:t xml:space="preserve">ленного ст. 4.5 КоАП РФ срока привлечения к административной ответственности.  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В силу вышеизложенного, производство по делу подлежит прекращению на основании п. 6 ч. 1 ст. 24.5 Кодекса Российской Федерации об административных правонарушениях в связи с ист</w:t>
      </w:r>
      <w:r w:rsidRPr="008721E5">
        <w:t>ечением срока давности привлечения к административной ответственности.</w:t>
      </w:r>
    </w:p>
    <w:p w:rsidR="008721E5" w:rsidRPr="008721E5" w:rsidP="008721E5">
      <w:pPr>
        <w:widowControl w:val="0"/>
        <w:autoSpaceDE w:val="0"/>
        <w:autoSpaceDN w:val="0"/>
        <w:adjustRightInd w:val="0"/>
        <w:ind w:firstLine="539"/>
        <w:jc w:val="both"/>
      </w:pPr>
      <w:r w:rsidRPr="008721E5">
        <w:t>На основании изложенного и руководствуясь ст. ст. 24.5, 29.9, 29.10 Кодекса РФ об административных правонарушениях, мировой судья</w:t>
      </w:r>
    </w:p>
    <w:p w:rsidR="008721E5" w:rsidRPr="008721E5" w:rsidP="007167EE">
      <w:pPr>
        <w:widowControl w:val="0"/>
        <w:autoSpaceDE w:val="0"/>
        <w:autoSpaceDN w:val="0"/>
        <w:adjustRightInd w:val="0"/>
        <w:ind w:firstLine="539"/>
        <w:jc w:val="both"/>
      </w:pPr>
    </w:p>
    <w:p w:rsidR="007167EE" w:rsidRPr="008721E5" w:rsidP="007167EE">
      <w:pPr>
        <w:jc w:val="center"/>
      </w:pPr>
      <w:r w:rsidRPr="008721E5">
        <w:t>П О С Т А Н О В И Л:</w:t>
      </w:r>
    </w:p>
    <w:p w:rsidR="007167EE" w:rsidRPr="008721E5" w:rsidP="007167EE">
      <w:pPr>
        <w:jc w:val="center"/>
      </w:pPr>
    </w:p>
    <w:p w:rsidR="008721E5" w:rsidRPr="008721E5" w:rsidP="008721E5">
      <w:pPr>
        <w:ind w:firstLine="567"/>
        <w:jc w:val="both"/>
      </w:pPr>
      <w:r w:rsidRPr="008721E5">
        <w:t xml:space="preserve">Производство по делу об административном правонарушении в отношении Гафарова </w:t>
      </w:r>
      <w:r w:rsidR="0034311F">
        <w:t>МТ</w:t>
      </w:r>
      <w:r w:rsidRPr="008721E5">
        <w:t xml:space="preserve">, привлекаемого к административной ответственности по ч. 2 </w:t>
      </w:r>
      <w:hyperlink r:id="rId4" w:history="1">
        <w:r w:rsidRPr="008721E5">
          <w:t>ст. 14.1 КоАП РФ</w:t>
        </w:r>
      </w:hyperlink>
      <w:r w:rsidRPr="008721E5">
        <w:t>, прекратить в с</w:t>
      </w:r>
      <w:r w:rsidRPr="008721E5">
        <w:t>вязи с истечением срока давности привлечения к административной ответственности.</w:t>
      </w:r>
    </w:p>
    <w:p w:rsidR="008721E5" w:rsidRPr="008721E5" w:rsidP="008721E5">
      <w:pPr>
        <w:ind w:firstLine="567"/>
        <w:contextualSpacing/>
        <w:jc w:val="both"/>
      </w:pPr>
      <w:r w:rsidRPr="008721E5">
        <w:t>Постановление может быть обжаловано в Нефтеюганский районный   суд   в течение 10 дней со дня получения копии постановления с подачей жалобы через мирового судью. В этот же ср</w:t>
      </w:r>
      <w:r w:rsidRPr="008721E5">
        <w:t>ок постановление может быть опротестовано прокурором.</w:t>
      </w:r>
    </w:p>
    <w:p w:rsidR="008721E5" w:rsidRPr="008721E5" w:rsidP="008721E5">
      <w:pPr>
        <w:contextualSpacing/>
        <w:jc w:val="both"/>
      </w:pPr>
    </w:p>
    <w:p w:rsidR="007167EE" w:rsidRPr="008721E5" w:rsidP="007167EE">
      <w:pPr>
        <w:ind w:firstLine="567"/>
        <w:jc w:val="both"/>
      </w:pPr>
    </w:p>
    <w:p w:rsidR="007167EE" w:rsidRPr="008721E5" w:rsidP="007167EE">
      <w:pPr>
        <w:ind w:firstLine="567"/>
        <w:jc w:val="both"/>
      </w:pPr>
    </w:p>
    <w:p w:rsidR="007167EE" w:rsidRPr="008721E5" w:rsidP="007167EE">
      <w:r w:rsidRPr="008721E5">
        <w:t xml:space="preserve">Мировой судья                                             </w:t>
      </w:r>
      <w:r w:rsidRPr="008721E5" w:rsidR="001C5B41">
        <w:t xml:space="preserve">  </w:t>
      </w:r>
      <w:r w:rsidRPr="008721E5" w:rsidR="00BA3D88">
        <w:t xml:space="preserve">            </w:t>
      </w:r>
      <w:r w:rsidRPr="008721E5" w:rsidR="001C5B41">
        <w:t xml:space="preserve"> </w:t>
      </w:r>
      <w:r w:rsidRPr="008721E5">
        <w:t>Е.А. Таскаева</w:t>
      </w:r>
    </w:p>
    <w:p w:rsidR="007167EE" w:rsidRPr="008721E5" w:rsidP="007167EE"/>
    <w:p w:rsidR="007167EE" w:rsidRPr="008721E5" w:rsidP="007167EE">
      <w:pPr>
        <w:rPr>
          <w:bCs/>
          <w:lang w:eastAsia="ar-SA"/>
        </w:rPr>
      </w:pPr>
    </w:p>
    <w:p w:rsidR="007167EE" w:rsidRPr="001C5B41" w:rsidP="007167EE">
      <w:pPr>
        <w:rPr>
          <w:bCs/>
          <w:sz w:val="22"/>
          <w:szCs w:val="22"/>
          <w:lang w:eastAsia="ar-SA"/>
        </w:rPr>
      </w:pP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9071F"/>
    <w:rsid w:val="00133AAE"/>
    <w:rsid w:val="001C5B41"/>
    <w:rsid w:val="001F09CD"/>
    <w:rsid w:val="002543E1"/>
    <w:rsid w:val="0034311F"/>
    <w:rsid w:val="00395CEA"/>
    <w:rsid w:val="00421C1D"/>
    <w:rsid w:val="004B2516"/>
    <w:rsid w:val="004B7987"/>
    <w:rsid w:val="00512A69"/>
    <w:rsid w:val="006365B5"/>
    <w:rsid w:val="00646FB2"/>
    <w:rsid w:val="006A371A"/>
    <w:rsid w:val="007167EE"/>
    <w:rsid w:val="008721E5"/>
    <w:rsid w:val="0093323B"/>
    <w:rsid w:val="00A04364"/>
    <w:rsid w:val="00A2469C"/>
    <w:rsid w:val="00A3048C"/>
    <w:rsid w:val="00A37063"/>
    <w:rsid w:val="00B1400B"/>
    <w:rsid w:val="00B15663"/>
    <w:rsid w:val="00BA3D88"/>
    <w:rsid w:val="00C25C83"/>
    <w:rsid w:val="00C74BC7"/>
    <w:rsid w:val="00C978AF"/>
    <w:rsid w:val="00CB41F2"/>
    <w:rsid w:val="00E54694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54EBA-1069-4594-B371-A0C9C78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0.25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